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30" w:type="dxa"/>
        <w:jc w:val="center"/>
        <w:tblInd w:w="-1062" w:type="dxa"/>
        <w:tblLook w:val="04A0" w:firstRow="1" w:lastRow="0" w:firstColumn="1" w:lastColumn="0" w:noHBand="0" w:noVBand="1"/>
      </w:tblPr>
      <w:tblGrid>
        <w:gridCol w:w="7785"/>
        <w:gridCol w:w="7245"/>
      </w:tblGrid>
      <w:tr w:rsidR="0055702E" w:rsidRPr="009D60B7" w:rsidTr="006D6A3B">
        <w:trPr>
          <w:trHeight w:val="432"/>
          <w:jc w:val="center"/>
        </w:trPr>
        <w:tc>
          <w:tcPr>
            <w:tcW w:w="7785" w:type="dxa"/>
            <w:vAlign w:val="center"/>
          </w:tcPr>
          <w:p w:rsidR="0055702E" w:rsidRPr="009D60B7" w:rsidRDefault="00FE0D59" w:rsidP="00FE0D59">
            <w:pPr>
              <w:jc w:val="center"/>
              <w:rPr>
                <w:rFonts w:ascii="Segoe UI" w:hAnsi="Segoe UI" w:cs="Segoe UI"/>
                <w:b/>
                <w:u w:val="single"/>
              </w:rPr>
            </w:pPr>
            <w:r w:rsidRPr="009D60B7">
              <w:rPr>
                <w:rFonts w:ascii="Segoe UI" w:hAnsi="Segoe UI" w:cs="Segoe UI"/>
                <w:b/>
                <w:u w:val="single"/>
              </w:rPr>
              <w:t>Recommendation &amp; Status</w:t>
            </w:r>
          </w:p>
        </w:tc>
        <w:tc>
          <w:tcPr>
            <w:tcW w:w="7245" w:type="dxa"/>
            <w:vAlign w:val="center"/>
          </w:tcPr>
          <w:p w:rsidR="0055702E" w:rsidRPr="009D60B7" w:rsidRDefault="00FE0D59" w:rsidP="00FE0D59">
            <w:pPr>
              <w:jc w:val="center"/>
              <w:rPr>
                <w:rFonts w:ascii="Segoe UI" w:hAnsi="Segoe UI" w:cs="Segoe UI"/>
                <w:b/>
                <w:u w:val="single"/>
              </w:rPr>
            </w:pPr>
            <w:r w:rsidRPr="009D60B7">
              <w:rPr>
                <w:rFonts w:ascii="Segoe UI" w:hAnsi="Segoe UI" w:cs="Segoe UI"/>
                <w:b/>
                <w:u w:val="single"/>
              </w:rPr>
              <w:t>What to Do Next</w:t>
            </w:r>
          </w:p>
        </w:tc>
      </w:tr>
      <w:tr w:rsidR="0055702E" w:rsidRPr="009D60B7" w:rsidTr="006D6A3B">
        <w:trPr>
          <w:trHeight w:val="70"/>
          <w:jc w:val="center"/>
        </w:trPr>
        <w:tc>
          <w:tcPr>
            <w:tcW w:w="7785" w:type="dxa"/>
          </w:tcPr>
          <w:p w:rsidR="00FE0D59" w:rsidRPr="009D60B7" w:rsidRDefault="00FE0D59" w:rsidP="00FE0D59">
            <w:pPr>
              <w:jc w:val="center"/>
              <w:rPr>
                <w:rFonts w:ascii="Segoe UI" w:hAnsi="Segoe UI" w:cs="Segoe UI"/>
              </w:rPr>
            </w:pPr>
          </w:p>
          <w:p w:rsidR="0055702E" w:rsidRPr="009D60B7" w:rsidRDefault="00FE0D59" w:rsidP="00FE0D59">
            <w:pPr>
              <w:jc w:val="center"/>
              <w:rPr>
                <w:rFonts w:ascii="Segoe UI" w:hAnsi="Segoe UI" w:cs="Segoe UI"/>
                <w:b/>
              </w:rPr>
            </w:pPr>
            <w:r w:rsidRPr="009D60B7">
              <w:rPr>
                <w:rFonts w:ascii="Segoe UI" w:hAnsi="Segoe UI" w:cs="Segoe UI"/>
                <w:b/>
              </w:rPr>
              <w:t>Recommendation 1:</w:t>
            </w:r>
          </w:p>
          <w:p w:rsidR="00FE0D59" w:rsidRPr="009D60B7" w:rsidRDefault="00FE0D59" w:rsidP="006D6A3B">
            <w:pPr>
              <w:rPr>
                <w:rFonts w:ascii="Segoe UI" w:hAnsi="Segoe UI" w:cs="Segoe UI"/>
              </w:rPr>
            </w:pPr>
            <w:r w:rsidRPr="009D60B7">
              <w:rPr>
                <w:rFonts w:ascii="Segoe UI" w:hAnsi="Segoe UI" w:cs="Segoe UI"/>
              </w:rPr>
              <w:t xml:space="preserve">The </w:t>
            </w:r>
            <w:r w:rsidR="00CF0947">
              <w:rPr>
                <w:rFonts w:ascii="Segoe UI" w:hAnsi="Segoe UI" w:cs="Segoe UI"/>
              </w:rPr>
              <w:t>Commission</w:t>
            </w:r>
            <w:r w:rsidRPr="009D60B7">
              <w:rPr>
                <w:rFonts w:ascii="Segoe UI" w:hAnsi="Segoe UI" w:cs="Segoe UI"/>
              </w:rPr>
              <w:t xml:space="preserve"> shall be terminated and applicable sections of the Code shall be amended to remove the </w:t>
            </w:r>
            <w:r w:rsidR="00CF0947">
              <w:rPr>
                <w:rFonts w:ascii="Segoe UI" w:hAnsi="Segoe UI" w:cs="Segoe UI"/>
              </w:rPr>
              <w:t>Commission</w:t>
            </w:r>
            <w:r w:rsidRPr="009D60B7">
              <w:rPr>
                <w:rFonts w:ascii="Segoe UI" w:hAnsi="Segoe UI" w:cs="Segoe UI"/>
              </w:rPr>
              <w:t>.</w:t>
            </w:r>
          </w:p>
          <w:p w:rsidR="00FE0D59" w:rsidRPr="009D60B7" w:rsidRDefault="00FE0D59" w:rsidP="006D6A3B">
            <w:pPr>
              <w:rPr>
                <w:rFonts w:ascii="Segoe UI" w:hAnsi="Segoe UI" w:cs="Segoe UI"/>
              </w:rPr>
            </w:pPr>
          </w:p>
          <w:p w:rsidR="002D3F1A" w:rsidRPr="009D60B7" w:rsidRDefault="00FE0D59" w:rsidP="009D60B7">
            <w:pPr>
              <w:jc w:val="center"/>
              <w:rPr>
                <w:rFonts w:ascii="Segoe UI" w:hAnsi="Segoe UI" w:cs="Segoe UI"/>
                <w:b/>
              </w:rPr>
            </w:pPr>
            <w:r w:rsidRPr="009D60B7">
              <w:rPr>
                <w:rFonts w:ascii="Segoe UI" w:hAnsi="Segoe UI" w:cs="Segoe UI"/>
                <w:b/>
              </w:rPr>
              <w:t>Status:</w:t>
            </w:r>
          </w:p>
          <w:p w:rsidR="009D60B7" w:rsidRDefault="002D3F1A" w:rsidP="006D6A3B">
            <w:pPr>
              <w:rPr>
                <w:rFonts w:ascii="Segoe UI" w:hAnsi="Segoe UI" w:cs="Segoe UI"/>
              </w:rPr>
            </w:pPr>
            <w:r w:rsidRPr="009D60B7">
              <w:rPr>
                <w:rFonts w:ascii="Segoe UI" w:hAnsi="Segoe UI" w:cs="Segoe UI"/>
              </w:rPr>
              <w:t>3/2</w:t>
            </w:r>
            <w:r w:rsidR="0071626E">
              <w:rPr>
                <w:rFonts w:ascii="Segoe UI" w:hAnsi="Segoe UI" w:cs="Segoe UI"/>
              </w:rPr>
              <w:t>7</w:t>
            </w:r>
            <w:r w:rsidRPr="009D60B7">
              <w:rPr>
                <w:rFonts w:ascii="Segoe UI" w:hAnsi="Segoe UI" w:cs="Segoe UI"/>
              </w:rPr>
              <w:t xml:space="preserve"> – </w:t>
            </w:r>
            <w:r w:rsidR="00B61C3B">
              <w:rPr>
                <w:rFonts w:ascii="Segoe UI" w:hAnsi="Segoe UI" w:cs="Segoe UI"/>
              </w:rPr>
              <w:t>Tabled</w:t>
            </w:r>
          </w:p>
          <w:p w:rsidR="00544BC2" w:rsidRPr="009D60B7" w:rsidRDefault="00544BC2" w:rsidP="00A42871">
            <w:pPr>
              <w:rPr>
                <w:rFonts w:ascii="Segoe UI" w:hAnsi="Segoe UI" w:cs="Segoe UI"/>
              </w:rPr>
            </w:pPr>
          </w:p>
        </w:tc>
        <w:tc>
          <w:tcPr>
            <w:tcW w:w="7245" w:type="dxa"/>
          </w:tcPr>
          <w:p w:rsidR="0055702E" w:rsidRPr="009D60B7" w:rsidRDefault="0055702E" w:rsidP="006D6A3B">
            <w:pPr>
              <w:rPr>
                <w:rFonts w:ascii="Segoe UI" w:hAnsi="Segoe UI" w:cs="Segoe UI"/>
                <w:b/>
              </w:rPr>
            </w:pPr>
          </w:p>
          <w:p w:rsidR="0085633A" w:rsidRPr="009D60B7" w:rsidRDefault="0085633A" w:rsidP="0085633A">
            <w:pPr>
              <w:rPr>
                <w:rFonts w:ascii="Segoe UI" w:hAnsi="Segoe UI" w:cs="Segoe UI"/>
                <w:b/>
              </w:rPr>
            </w:pPr>
          </w:p>
          <w:p w:rsidR="00ED4622" w:rsidRPr="009D60B7" w:rsidRDefault="0085633A" w:rsidP="0049571F">
            <w:pPr>
              <w:rPr>
                <w:rFonts w:ascii="Segoe UI" w:hAnsi="Segoe UI" w:cs="Segoe UI"/>
                <w:b/>
              </w:rPr>
            </w:pPr>
            <w:r w:rsidRPr="009D60B7">
              <w:rPr>
                <w:rFonts w:ascii="Segoe UI" w:hAnsi="Segoe UI" w:cs="Segoe UI"/>
                <w:b/>
              </w:rPr>
              <w:t>V</w:t>
            </w:r>
            <w:r w:rsidR="006767C1" w:rsidRPr="009D60B7">
              <w:rPr>
                <w:rFonts w:ascii="Segoe UI" w:hAnsi="Segoe UI" w:cs="Segoe UI"/>
                <w:b/>
              </w:rPr>
              <w:t xml:space="preserve">ote whether to approve this </w:t>
            </w:r>
            <w:r w:rsidR="0049571F">
              <w:rPr>
                <w:rFonts w:ascii="Segoe UI" w:hAnsi="Segoe UI" w:cs="Segoe UI"/>
                <w:b/>
              </w:rPr>
              <w:t>r</w:t>
            </w:r>
            <w:r w:rsidR="006767C1" w:rsidRPr="009D60B7">
              <w:rPr>
                <w:rFonts w:ascii="Segoe UI" w:hAnsi="Segoe UI" w:cs="Segoe UI"/>
                <w:b/>
              </w:rPr>
              <w:t xml:space="preserve">ecommendation. </w:t>
            </w:r>
            <w:r w:rsidRPr="009D60B7">
              <w:rPr>
                <w:rFonts w:ascii="Segoe UI" w:hAnsi="Segoe UI" w:cs="Segoe UI"/>
                <w:b/>
              </w:rPr>
              <w:t>A</w:t>
            </w:r>
            <w:r w:rsidR="006767C1" w:rsidRPr="009D60B7">
              <w:rPr>
                <w:rFonts w:ascii="Segoe UI" w:hAnsi="Segoe UI" w:cs="Segoe UI"/>
                <w:b/>
              </w:rPr>
              <w:t xml:space="preserve"> motion to approve this Rec</w:t>
            </w:r>
            <w:r w:rsidR="00F45FF2">
              <w:rPr>
                <w:rFonts w:ascii="Segoe UI" w:hAnsi="Segoe UI" w:cs="Segoe UI"/>
                <w:b/>
              </w:rPr>
              <w:t xml:space="preserve"> </w:t>
            </w:r>
            <w:r w:rsidR="006767C1" w:rsidRPr="009D60B7">
              <w:rPr>
                <w:rFonts w:ascii="Segoe UI" w:hAnsi="Segoe UI" w:cs="Segoe UI"/>
                <w:b/>
              </w:rPr>
              <w:t>must receive 7 “yes” votes</w:t>
            </w:r>
            <w:r w:rsidRPr="009D60B7">
              <w:rPr>
                <w:rFonts w:ascii="Segoe UI" w:hAnsi="Segoe UI" w:cs="Segoe UI"/>
                <w:b/>
              </w:rPr>
              <w:t xml:space="preserve"> to carry</w:t>
            </w:r>
            <w:r w:rsidR="006767C1" w:rsidRPr="009D60B7">
              <w:rPr>
                <w:rFonts w:ascii="Segoe UI" w:hAnsi="Segoe UI" w:cs="Segoe UI"/>
                <w:b/>
              </w:rPr>
              <w:t>.</w:t>
            </w:r>
          </w:p>
        </w:tc>
      </w:tr>
      <w:tr w:rsidR="003811A0" w:rsidRPr="009D60B7" w:rsidTr="000A0C3E">
        <w:trPr>
          <w:trHeight w:val="432"/>
          <w:jc w:val="center"/>
        </w:trPr>
        <w:tc>
          <w:tcPr>
            <w:tcW w:w="7785" w:type="dxa"/>
            <w:vAlign w:val="center"/>
          </w:tcPr>
          <w:p w:rsidR="003811A0" w:rsidRPr="009D60B7" w:rsidRDefault="00FE0D59" w:rsidP="000A0C3E">
            <w:pPr>
              <w:jc w:val="center"/>
              <w:rPr>
                <w:rFonts w:ascii="Segoe UI" w:hAnsi="Segoe UI" w:cs="Segoe UI"/>
                <w:b/>
                <w:u w:val="single"/>
              </w:rPr>
            </w:pPr>
            <w:r w:rsidRPr="009D60B7">
              <w:rPr>
                <w:rFonts w:ascii="Segoe UI" w:hAnsi="Segoe UI" w:cs="Segoe UI"/>
                <w:b/>
                <w:u w:val="single"/>
              </w:rPr>
              <w:t>Recommendation &amp; Status</w:t>
            </w:r>
          </w:p>
        </w:tc>
        <w:tc>
          <w:tcPr>
            <w:tcW w:w="7245" w:type="dxa"/>
            <w:vAlign w:val="center"/>
          </w:tcPr>
          <w:p w:rsidR="003811A0" w:rsidRPr="009D60B7" w:rsidRDefault="00FE0D59" w:rsidP="000A0C3E">
            <w:pPr>
              <w:jc w:val="center"/>
              <w:rPr>
                <w:rFonts w:ascii="Segoe UI" w:hAnsi="Segoe UI" w:cs="Segoe UI"/>
                <w:b/>
                <w:u w:val="single"/>
              </w:rPr>
            </w:pPr>
            <w:r w:rsidRPr="009D60B7">
              <w:rPr>
                <w:rFonts w:ascii="Segoe UI" w:hAnsi="Segoe UI" w:cs="Segoe UI"/>
                <w:b/>
                <w:u w:val="single"/>
              </w:rPr>
              <w:t>What to Do Next</w:t>
            </w:r>
          </w:p>
        </w:tc>
      </w:tr>
      <w:tr w:rsidR="003811A0" w:rsidRPr="009D60B7" w:rsidTr="000A0C3E">
        <w:trPr>
          <w:trHeight w:val="70"/>
          <w:jc w:val="center"/>
        </w:trPr>
        <w:tc>
          <w:tcPr>
            <w:tcW w:w="7785" w:type="dxa"/>
          </w:tcPr>
          <w:p w:rsidR="002D3F1A" w:rsidRPr="009D60B7" w:rsidRDefault="002D3F1A" w:rsidP="000A0C3E">
            <w:pPr>
              <w:rPr>
                <w:rFonts w:ascii="Segoe UI" w:hAnsi="Segoe UI" w:cs="Segoe UI"/>
                <w:b/>
              </w:rPr>
            </w:pPr>
          </w:p>
          <w:p w:rsidR="003811A0" w:rsidRDefault="00FE0D59" w:rsidP="002D3F1A">
            <w:pPr>
              <w:jc w:val="center"/>
              <w:rPr>
                <w:rFonts w:ascii="Segoe UI" w:hAnsi="Segoe UI" w:cs="Segoe UI"/>
                <w:b/>
              </w:rPr>
            </w:pPr>
            <w:r w:rsidRPr="009D60B7">
              <w:rPr>
                <w:rFonts w:ascii="Segoe UI" w:hAnsi="Segoe UI" w:cs="Segoe UI"/>
                <w:b/>
              </w:rPr>
              <w:t>Recommendation 2:</w:t>
            </w:r>
          </w:p>
          <w:p w:rsidR="00FB234A" w:rsidRDefault="00C445C6" w:rsidP="00FB234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JLOSC </w:t>
            </w:r>
            <w:r w:rsidR="005E36F2">
              <w:rPr>
                <w:rFonts w:ascii="Segoe UI" w:hAnsi="Segoe UI" w:cs="Segoe UI"/>
              </w:rPr>
              <w:t>wi</w:t>
            </w:r>
            <w:r>
              <w:rPr>
                <w:rFonts w:ascii="Segoe UI" w:hAnsi="Segoe UI" w:cs="Segoe UI"/>
              </w:rPr>
              <w:t>ll provide</w:t>
            </w:r>
            <w:r w:rsidR="005E36F2">
              <w:rPr>
                <w:rFonts w:ascii="Segoe UI" w:hAnsi="Segoe UI" w:cs="Segoe UI"/>
              </w:rPr>
              <w:t xml:space="preserve"> a letter to JFC, for the support of</w:t>
            </w:r>
            <w:r>
              <w:rPr>
                <w:rFonts w:ascii="Segoe UI" w:hAnsi="Segoe UI" w:cs="Segoe UI"/>
              </w:rPr>
              <w:t xml:space="preserve"> CPAC</w:t>
            </w:r>
            <w:r w:rsidR="005E36F2">
              <w:rPr>
                <w:rFonts w:ascii="Segoe UI" w:hAnsi="Segoe UI" w:cs="Segoe UI"/>
              </w:rPr>
              <w:t>, and the agencies it support</w:t>
            </w:r>
            <w:r w:rsidR="0087782A">
              <w:rPr>
                <w:rFonts w:ascii="Segoe UI" w:hAnsi="Segoe UI" w:cs="Segoe UI"/>
              </w:rPr>
              <w:t>s</w:t>
            </w:r>
            <w:r w:rsidR="005E36F2">
              <w:rPr>
                <w:rFonts w:ascii="Segoe UI" w:hAnsi="Segoe UI" w:cs="Segoe UI"/>
              </w:rPr>
              <w:t>.  CPAC monitors and</w:t>
            </w:r>
            <w:r>
              <w:rPr>
                <w:rFonts w:ascii="Segoe UI" w:hAnsi="Segoe UI" w:cs="Segoe UI"/>
              </w:rPr>
              <w:t xml:space="preserve"> support</w:t>
            </w:r>
            <w:r w:rsidR="005E36F2">
              <w:rPr>
                <w:rFonts w:ascii="Segoe UI" w:hAnsi="Segoe UI" w:cs="Segoe UI"/>
              </w:rPr>
              <w:t>s</w:t>
            </w:r>
            <w:r>
              <w:rPr>
                <w:rFonts w:ascii="Segoe UI" w:hAnsi="Segoe UI" w:cs="Segoe UI"/>
              </w:rPr>
              <w:t xml:space="preserve"> </w:t>
            </w:r>
            <w:r w:rsidR="00640C78">
              <w:rPr>
                <w:rFonts w:ascii="Segoe UI" w:hAnsi="Segoe UI" w:cs="Segoe UI"/>
              </w:rPr>
              <w:t>the Division of Family Services, Children’s Advocacy Center of Delaware</w:t>
            </w:r>
            <w:r w:rsidR="006A45AF">
              <w:rPr>
                <w:rFonts w:ascii="Segoe UI" w:hAnsi="Segoe UI" w:cs="Segoe UI"/>
              </w:rPr>
              <w:t>,</w:t>
            </w:r>
            <w:r w:rsidR="00640C78">
              <w:rPr>
                <w:rFonts w:ascii="Segoe UI" w:hAnsi="Segoe UI" w:cs="Segoe UI"/>
              </w:rPr>
              <w:t xml:space="preserve"> and the Department of Justice’s Special Victims Unit. </w:t>
            </w:r>
          </w:p>
          <w:p w:rsidR="00640C78" w:rsidRPr="009D60B7" w:rsidRDefault="00640C78" w:rsidP="00FB234A">
            <w:pPr>
              <w:rPr>
                <w:rFonts w:ascii="Segoe UI" w:hAnsi="Segoe UI" w:cs="Segoe UI"/>
              </w:rPr>
            </w:pPr>
          </w:p>
          <w:p w:rsidR="006767C1" w:rsidRPr="009D60B7" w:rsidRDefault="006767C1" w:rsidP="009D60B7">
            <w:pPr>
              <w:jc w:val="center"/>
              <w:rPr>
                <w:rFonts w:ascii="Segoe UI" w:hAnsi="Segoe UI" w:cs="Segoe UI"/>
                <w:b/>
              </w:rPr>
            </w:pPr>
            <w:r w:rsidRPr="009D60B7">
              <w:rPr>
                <w:rFonts w:ascii="Segoe UI" w:hAnsi="Segoe UI" w:cs="Segoe UI"/>
                <w:b/>
              </w:rPr>
              <w:t>Status:</w:t>
            </w:r>
          </w:p>
          <w:p w:rsidR="006767C1" w:rsidRDefault="006767C1" w:rsidP="009924A6">
            <w:pPr>
              <w:rPr>
                <w:rFonts w:ascii="Segoe UI" w:hAnsi="Segoe UI" w:cs="Segoe UI"/>
              </w:rPr>
            </w:pPr>
          </w:p>
          <w:p w:rsidR="00640C78" w:rsidRPr="009D60B7" w:rsidRDefault="00640C78" w:rsidP="00B61C3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3/27-</w:t>
            </w:r>
            <w:r w:rsidR="00B61C3B">
              <w:rPr>
                <w:rFonts w:ascii="Segoe UI" w:hAnsi="Segoe UI" w:cs="Segoe UI"/>
              </w:rPr>
              <w:t>Passed</w:t>
            </w:r>
          </w:p>
        </w:tc>
        <w:tc>
          <w:tcPr>
            <w:tcW w:w="7245" w:type="dxa"/>
          </w:tcPr>
          <w:p w:rsidR="002D3F1A" w:rsidRPr="009D60B7" w:rsidRDefault="002D3F1A" w:rsidP="000A0C3E">
            <w:pPr>
              <w:rPr>
                <w:rFonts w:ascii="Segoe UI" w:hAnsi="Segoe UI" w:cs="Segoe UI"/>
                <w:b/>
              </w:rPr>
            </w:pPr>
          </w:p>
          <w:p w:rsidR="002D3F1A" w:rsidRPr="009D60B7" w:rsidRDefault="0049571F" w:rsidP="00FB234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Discuss and vote on this recommendation</w:t>
            </w:r>
            <w:r w:rsidR="00FB234A" w:rsidRPr="009D60B7">
              <w:rPr>
                <w:rFonts w:ascii="Segoe UI" w:hAnsi="Segoe UI" w:cs="Segoe UI"/>
                <w:b/>
              </w:rPr>
              <w:t>.</w:t>
            </w:r>
          </w:p>
          <w:p w:rsidR="000D217A" w:rsidRPr="009D60B7" w:rsidRDefault="000D217A" w:rsidP="000D217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</w:p>
        </w:tc>
      </w:tr>
      <w:tr w:rsidR="00F307F8" w:rsidRPr="009D60B7" w:rsidTr="00F307F8">
        <w:trPr>
          <w:trHeight w:val="432"/>
          <w:jc w:val="center"/>
        </w:trPr>
        <w:tc>
          <w:tcPr>
            <w:tcW w:w="7785" w:type="dxa"/>
            <w:vAlign w:val="center"/>
          </w:tcPr>
          <w:p w:rsidR="00F307F8" w:rsidRPr="009D60B7" w:rsidRDefault="004B5F39" w:rsidP="00835B53">
            <w:pPr>
              <w:jc w:val="center"/>
              <w:rPr>
                <w:rFonts w:ascii="Segoe UI" w:hAnsi="Segoe UI" w:cs="Segoe UI"/>
                <w:b/>
                <w:u w:val="single"/>
              </w:rPr>
            </w:pPr>
            <w:r w:rsidRPr="009D60B7">
              <w:rPr>
                <w:rFonts w:ascii="Segoe UI" w:hAnsi="Segoe UI" w:cs="Segoe UI"/>
              </w:rPr>
              <w:br w:type="page"/>
            </w:r>
            <w:r w:rsidR="006767C1" w:rsidRPr="009D60B7">
              <w:rPr>
                <w:rFonts w:ascii="Segoe UI" w:hAnsi="Segoe UI" w:cs="Segoe UI"/>
                <w:b/>
                <w:u w:val="single"/>
              </w:rPr>
              <w:t>Recommendation &amp; Status</w:t>
            </w:r>
          </w:p>
        </w:tc>
        <w:tc>
          <w:tcPr>
            <w:tcW w:w="7245" w:type="dxa"/>
            <w:vAlign w:val="center"/>
          </w:tcPr>
          <w:p w:rsidR="00F307F8" w:rsidRPr="009D60B7" w:rsidRDefault="006767C1" w:rsidP="00F307F8">
            <w:pPr>
              <w:jc w:val="center"/>
              <w:rPr>
                <w:rFonts w:ascii="Segoe UI" w:hAnsi="Segoe UI" w:cs="Segoe UI"/>
                <w:b/>
                <w:u w:val="single"/>
              </w:rPr>
            </w:pPr>
            <w:r w:rsidRPr="009D60B7">
              <w:rPr>
                <w:rFonts w:ascii="Segoe UI" w:hAnsi="Segoe UI" w:cs="Segoe UI"/>
                <w:b/>
                <w:u w:val="single"/>
              </w:rPr>
              <w:t>What to Do Next</w:t>
            </w:r>
          </w:p>
        </w:tc>
      </w:tr>
      <w:tr w:rsidR="00F307F8" w:rsidRPr="009D60B7" w:rsidTr="00F307F8">
        <w:trPr>
          <w:trHeight w:val="70"/>
          <w:jc w:val="center"/>
        </w:trPr>
        <w:tc>
          <w:tcPr>
            <w:tcW w:w="7785" w:type="dxa"/>
          </w:tcPr>
          <w:p w:rsidR="006767C1" w:rsidRPr="009D60B7" w:rsidRDefault="006767C1" w:rsidP="00B924B8">
            <w:pPr>
              <w:rPr>
                <w:rFonts w:ascii="Segoe UI" w:hAnsi="Segoe UI" w:cs="Segoe UI"/>
              </w:rPr>
            </w:pPr>
          </w:p>
          <w:p w:rsidR="00F9453A" w:rsidRPr="009D60B7" w:rsidRDefault="006767C1" w:rsidP="006767C1">
            <w:pPr>
              <w:jc w:val="center"/>
              <w:rPr>
                <w:rFonts w:ascii="Segoe UI" w:hAnsi="Segoe UI" w:cs="Segoe UI"/>
                <w:b/>
              </w:rPr>
            </w:pPr>
            <w:r w:rsidRPr="009D60B7">
              <w:rPr>
                <w:rFonts w:ascii="Segoe UI" w:hAnsi="Segoe UI" w:cs="Segoe UI"/>
                <w:b/>
              </w:rPr>
              <w:t>Recommendation 3:</w:t>
            </w:r>
          </w:p>
          <w:p w:rsidR="006767C1" w:rsidRPr="009D60B7" w:rsidRDefault="00C445C6" w:rsidP="00B924B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Provide support for HB 140 by co-sponsoring the legislation</w:t>
            </w:r>
            <w:r w:rsidR="006767C1" w:rsidRPr="009D60B7">
              <w:rPr>
                <w:rFonts w:ascii="Segoe UI" w:hAnsi="Segoe UI" w:cs="Segoe UI"/>
              </w:rPr>
              <w:t>.</w:t>
            </w:r>
            <w:r w:rsidR="00E15E65">
              <w:rPr>
                <w:rFonts w:ascii="Segoe UI" w:hAnsi="Segoe UI" w:cs="Segoe UI"/>
              </w:rPr>
              <w:t xml:space="preserve">  The legislation is in appropriation Committee with a fiscal note.</w:t>
            </w:r>
            <w:r w:rsidR="0049571F">
              <w:rPr>
                <w:rStyle w:val="FootnoteReference"/>
                <w:rFonts w:ascii="Segoe UI" w:hAnsi="Segoe UI" w:cs="Segoe UI"/>
              </w:rPr>
              <w:footnoteReference w:id="1"/>
            </w:r>
            <w:r w:rsidR="00E15E65">
              <w:rPr>
                <w:rFonts w:ascii="Segoe UI" w:hAnsi="Segoe UI" w:cs="Segoe UI"/>
              </w:rPr>
              <w:t xml:space="preserve">  </w:t>
            </w:r>
          </w:p>
          <w:p w:rsidR="006767C1" w:rsidRPr="009D60B7" w:rsidRDefault="006767C1" w:rsidP="00B924B8">
            <w:pPr>
              <w:rPr>
                <w:rFonts w:ascii="Segoe UI" w:hAnsi="Segoe UI" w:cs="Segoe UI"/>
              </w:rPr>
            </w:pPr>
          </w:p>
          <w:p w:rsidR="003F4FE3" w:rsidRPr="009D60B7" w:rsidRDefault="006767C1" w:rsidP="009D60B7">
            <w:pPr>
              <w:jc w:val="center"/>
              <w:rPr>
                <w:rFonts w:ascii="Segoe UI" w:hAnsi="Segoe UI" w:cs="Segoe UI"/>
              </w:rPr>
            </w:pPr>
            <w:r w:rsidRPr="009D60B7">
              <w:rPr>
                <w:rFonts w:ascii="Segoe UI" w:hAnsi="Segoe UI" w:cs="Segoe UI"/>
                <w:b/>
              </w:rPr>
              <w:t>Status:</w:t>
            </w:r>
          </w:p>
          <w:p w:rsidR="006767C1" w:rsidRPr="009D60B7" w:rsidRDefault="006767C1" w:rsidP="00652062">
            <w:pPr>
              <w:rPr>
                <w:rFonts w:ascii="Segoe UI" w:hAnsi="Segoe UI" w:cs="Segoe UI"/>
              </w:rPr>
            </w:pPr>
            <w:r w:rsidRPr="009D60B7">
              <w:rPr>
                <w:rFonts w:ascii="Segoe UI" w:hAnsi="Segoe UI" w:cs="Segoe UI"/>
              </w:rPr>
              <w:t>3/2</w:t>
            </w:r>
            <w:r w:rsidR="00FC29CF">
              <w:rPr>
                <w:rFonts w:ascii="Segoe UI" w:hAnsi="Segoe UI" w:cs="Segoe UI"/>
              </w:rPr>
              <w:t>7</w:t>
            </w:r>
            <w:r w:rsidRPr="009D60B7">
              <w:rPr>
                <w:rFonts w:ascii="Segoe UI" w:hAnsi="Segoe UI" w:cs="Segoe UI"/>
              </w:rPr>
              <w:t xml:space="preserve"> –</w:t>
            </w:r>
            <w:r w:rsidR="00B61C3B">
              <w:rPr>
                <w:rFonts w:ascii="Segoe UI" w:hAnsi="Segoe UI" w:cs="Segoe UI"/>
              </w:rPr>
              <w:t>Passed</w:t>
            </w:r>
          </w:p>
        </w:tc>
        <w:tc>
          <w:tcPr>
            <w:tcW w:w="7245" w:type="dxa"/>
          </w:tcPr>
          <w:p w:rsidR="006767C1" w:rsidRPr="009D60B7" w:rsidRDefault="006767C1" w:rsidP="00F307F8">
            <w:pPr>
              <w:jc w:val="center"/>
              <w:rPr>
                <w:rFonts w:ascii="Segoe UI" w:hAnsi="Segoe UI" w:cs="Segoe UI"/>
                <w:b/>
              </w:rPr>
            </w:pPr>
          </w:p>
          <w:p w:rsidR="0029587C" w:rsidRDefault="0029587C" w:rsidP="00854B6A">
            <w:pPr>
              <w:jc w:val="center"/>
              <w:rPr>
                <w:rFonts w:ascii="Segoe UI" w:hAnsi="Segoe UI" w:cs="Segoe UI"/>
                <w:b/>
              </w:rPr>
            </w:pPr>
          </w:p>
          <w:p w:rsidR="00F307F8" w:rsidRPr="009D60B7" w:rsidRDefault="0049571F" w:rsidP="0049571F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Discuss and vote on this recommendation</w:t>
            </w:r>
            <w:r w:rsidR="006767C1" w:rsidRPr="009D60B7">
              <w:rPr>
                <w:rFonts w:ascii="Segoe UI" w:hAnsi="Segoe UI" w:cs="Segoe UI"/>
                <w:b/>
              </w:rPr>
              <w:t>.</w:t>
            </w:r>
          </w:p>
        </w:tc>
      </w:tr>
      <w:tr w:rsidR="00FB2B5B" w:rsidRPr="009D60B7" w:rsidTr="00B365F1">
        <w:trPr>
          <w:trHeight w:val="432"/>
          <w:jc w:val="center"/>
        </w:trPr>
        <w:tc>
          <w:tcPr>
            <w:tcW w:w="7785" w:type="dxa"/>
            <w:vAlign w:val="center"/>
          </w:tcPr>
          <w:p w:rsidR="00FB2B5B" w:rsidRPr="009D60B7" w:rsidRDefault="006767C1" w:rsidP="00835B53">
            <w:pPr>
              <w:jc w:val="center"/>
              <w:rPr>
                <w:rFonts w:ascii="Segoe UI" w:hAnsi="Segoe UI" w:cs="Segoe UI"/>
                <w:b/>
                <w:u w:val="single"/>
              </w:rPr>
            </w:pPr>
            <w:r w:rsidRPr="009D60B7">
              <w:rPr>
                <w:rFonts w:ascii="Segoe UI" w:hAnsi="Segoe UI" w:cs="Segoe UI"/>
                <w:b/>
                <w:u w:val="single"/>
              </w:rPr>
              <w:lastRenderedPageBreak/>
              <w:t>Recommendation &amp; Status</w:t>
            </w:r>
          </w:p>
        </w:tc>
        <w:tc>
          <w:tcPr>
            <w:tcW w:w="7245" w:type="dxa"/>
            <w:vAlign w:val="center"/>
          </w:tcPr>
          <w:p w:rsidR="00FB2B5B" w:rsidRPr="009D60B7" w:rsidRDefault="006767C1" w:rsidP="00FB2B5B">
            <w:pPr>
              <w:jc w:val="center"/>
              <w:rPr>
                <w:rFonts w:ascii="Segoe UI" w:hAnsi="Segoe UI" w:cs="Segoe UI"/>
                <w:b/>
                <w:u w:val="single"/>
              </w:rPr>
            </w:pPr>
            <w:r w:rsidRPr="009D60B7">
              <w:rPr>
                <w:rFonts w:ascii="Segoe UI" w:hAnsi="Segoe UI" w:cs="Segoe UI"/>
                <w:b/>
                <w:u w:val="single"/>
              </w:rPr>
              <w:t>What to Do Next</w:t>
            </w:r>
          </w:p>
        </w:tc>
      </w:tr>
      <w:tr w:rsidR="00FB2B5B" w:rsidRPr="009D60B7" w:rsidTr="00B365F1">
        <w:trPr>
          <w:jc w:val="center"/>
        </w:trPr>
        <w:tc>
          <w:tcPr>
            <w:tcW w:w="7785" w:type="dxa"/>
          </w:tcPr>
          <w:p w:rsidR="003F4FE3" w:rsidRPr="009D60B7" w:rsidRDefault="003F4FE3" w:rsidP="001700D8">
            <w:pPr>
              <w:ind w:right="540"/>
              <w:rPr>
                <w:rFonts w:ascii="Segoe UI" w:hAnsi="Segoe UI" w:cs="Segoe UI"/>
              </w:rPr>
            </w:pPr>
          </w:p>
          <w:p w:rsidR="00544C76" w:rsidRPr="009D60B7" w:rsidRDefault="003F4FE3" w:rsidP="003F4FE3">
            <w:pPr>
              <w:ind w:right="540"/>
              <w:jc w:val="center"/>
              <w:rPr>
                <w:rFonts w:ascii="Segoe UI" w:hAnsi="Segoe UI" w:cs="Segoe UI"/>
                <w:b/>
              </w:rPr>
            </w:pPr>
            <w:r w:rsidRPr="009D60B7">
              <w:rPr>
                <w:rFonts w:ascii="Segoe UI" w:hAnsi="Segoe UI" w:cs="Segoe UI"/>
                <w:b/>
              </w:rPr>
              <w:t>Recommendation 4:</w:t>
            </w:r>
          </w:p>
          <w:p w:rsidR="00A42871" w:rsidRDefault="00640C78" w:rsidP="00C445C6">
            <w:pPr>
              <w:ind w:right="5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</w:t>
            </w:r>
            <w:r w:rsidR="00E15E65">
              <w:rPr>
                <w:rFonts w:ascii="Segoe UI" w:hAnsi="Segoe UI" w:cs="Segoe UI"/>
              </w:rPr>
              <w:t>PAC should c</w:t>
            </w:r>
            <w:r>
              <w:rPr>
                <w:rFonts w:ascii="Segoe UI" w:hAnsi="Segoe UI" w:cs="Segoe UI"/>
              </w:rPr>
              <w:t>ontinue</w:t>
            </w:r>
            <w:r w:rsidR="00E15E65">
              <w:rPr>
                <w:rFonts w:ascii="Segoe UI" w:hAnsi="Segoe UI" w:cs="Segoe UI"/>
              </w:rPr>
              <w:t xml:space="preserve"> to</w:t>
            </w:r>
            <w:r>
              <w:rPr>
                <w:rFonts w:ascii="Segoe UI" w:hAnsi="Segoe UI" w:cs="Segoe UI"/>
              </w:rPr>
              <w:t xml:space="preserve"> develop </w:t>
            </w:r>
            <w:r w:rsidR="00E15E65">
              <w:rPr>
                <w:rFonts w:ascii="Segoe UI" w:hAnsi="Segoe UI" w:cs="Segoe UI"/>
              </w:rPr>
              <w:t>a</w:t>
            </w:r>
            <w:r>
              <w:rPr>
                <w:rFonts w:ascii="Segoe UI" w:hAnsi="Segoe UI" w:cs="Segoe UI"/>
              </w:rPr>
              <w:t xml:space="preserve"> leadership transition plan at Office of the Child Advocate for continued support of CPAC staffing.</w:t>
            </w:r>
          </w:p>
          <w:p w:rsidR="00640C78" w:rsidRPr="00640C78" w:rsidRDefault="00640C78" w:rsidP="00C445C6">
            <w:pPr>
              <w:ind w:right="540"/>
              <w:rPr>
                <w:rFonts w:ascii="Segoe UI" w:hAnsi="Segoe UI" w:cs="Segoe UI"/>
              </w:rPr>
            </w:pPr>
          </w:p>
          <w:p w:rsidR="003F4FE3" w:rsidRPr="009D60B7" w:rsidRDefault="003F4FE3" w:rsidP="009D60B7">
            <w:pPr>
              <w:ind w:right="540"/>
              <w:jc w:val="center"/>
              <w:rPr>
                <w:rFonts w:ascii="Segoe UI" w:hAnsi="Segoe UI" w:cs="Segoe UI"/>
                <w:b/>
              </w:rPr>
            </w:pPr>
            <w:r w:rsidRPr="009D60B7">
              <w:rPr>
                <w:rFonts w:ascii="Segoe UI" w:hAnsi="Segoe UI" w:cs="Segoe UI"/>
                <w:b/>
              </w:rPr>
              <w:t>Status:</w:t>
            </w:r>
          </w:p>
          <w:p w:rsidR="009D60B7" w:rsidRPr="009D60B7" w:rsidRDefault="00FC29CF" w:rsidP="003F4FE3">
            <w:pPr>
              <w:ind w:right="5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3/27</w:t>
            </w:r>
            <w:r w:rsidR="003F4FE3" w:rsidRPr="009D60B7">
              <w:rPr>
                <w:rFonts w:ascii="Segoe UI" w:hAnsi="Segoe UI" w:cs="Segoe UI"/>
              </w:rPr>
              <w:t xml:space="preserve"> </w:t>
            </w:r>
            <w:r w:rsidR="009D60B7" w:rsidRPr="009D60B7">
              <w:rPr>
                <w:rFonts w:ascii="Segoe UI" w:hAnsi="Segoe UI" w:cs="Segoe UI"/>
              </w:rPr>
              <w:t>–</w:t>
            </w:r>
            <w:r w:rsidR="003F4FE3" w:rsidRPr="009D60B7">
              <w:rPr>
                <w:rFonts w:ascii="Segoe UI" w:hAnsi="Segoe UI" w:cs="Segoe UI"/>
              </w:rPr>
              <w:t xml:space="preserve"> </w:t>
            </w:r>
            <w:r w:rsidR="00B61C3B">
              <w:rPr>
                <w:rFonts w:ascii="Segoe UI" w:hAnsi="Segoe UI" w:cs="Segoe UI"/>
              </w:rPr>
              <w:t>Passed</w:t>
            </w:r>
          </w:p>
          <w:p w:rsidR="00A42871" w:rsidRDefault="00A42871" w:rsidP="003F4FE3">
            <w:pPr>
              <w:ind w:right="540"/>
              <w:rPr>
                <w:rFonts w:ascii="Segoe UI" w:hAnsi="Segoe UI" w:cs="Segoe UI"/>
              </w:rPr>
            </w:pPr>
          </w:p>
          <w:p w:rsidR="00544BC2" w:rsidRPr="009D60B7" w:rsidRDefault="00544BC2" w:rsidP="00CD6CC1">
            <w:pPr>
              <w:ind w:right="540"/>
              <w:rPr>
                <w:rFonts w:ascii="Segoe UI" w:hAnsi="Segoe UI" w:cs="Segoe UI"/>
              </w:rPr>
            </w:pPr>
          </w:p>
        </w:tc>
        <w:tc>
          <w:tcPr>
            <w:tcW w:w="7245" w:type="dxa"/>
          </w:tcPr>
          <w:p w:rsidR="004C6402" w:rsidRPr="009D60B7" w:rsidRDefault="004C6402" w:rsidP="00A813C6">
            <w:pPr>
              <w:rPr>
                <w:rFonts w:ascii="Segoe UI" w:hAnsi="Segoe UI" w:cs="Segoe UI"/>
                <w:b/>
              </w:rPr>
            </w:pPr>
          </w:p>
          <w:p w:rsidR="00854B6A" w:rsidRPr="009D60B7" w:rsidRDefault="00854B6A" w:rsidP="00A813C6">
            <w:pPr>
              <w:rPr>
                <w:rFonts w:ascii="Segoe UI" w:hAnsi="Segoe UI" w:cs="Segoe UI"/>
                <w:b/>
              </w:rPr>
            </w:pPr>
          </w:p>
          <w:p w:rsidR="00854B6A" w:rsidRPr="009D60B7" w:rsidRDefault="0049571F" w:rsidP="00640C7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Discuss and vote on this recommendation</w:t>
            </w:r>
            <w:r w:rsidR="00854B6A" w:rsidRPr="009D60B7">
              <w:rPr>
                <w:rFonts w:ascii="Segoe UI" w:hAnsi="Segoe UI" w:cs="Segoe UI"/>
                <w:b/>
              </w:rPr>
              <w:t>.</w:t>
            </w:r>
          </w:p>
        </w:tc>
      </w:tr>
      <w:tr w:rsidR="003F4FE3" w:rsidRPr="009D60B7" w:rsidTr="001E19B3">
        <w:trPr>
          <w:trHeight w:val="432"/>
          <w:jc w:val="center"/>
        </w:trPr>
        <w:tc>
          <w:tcPr>
            <w:tcW w:w="7785" w:type="dxa"/>
            <w:vAlign w:val="center"/>
          </w:tcPr>
          <w:p w:rsidR="003F4FE3" w:rsidRPr="009D60B7" w:rsidRDefault="003F4FE3" w:rsidP="001E19B3">
            <w:pPr>
              <w:jc w:val="center"/>
              <w:rPr>
                <w:rFonts w:ascii="Segoe UI" w:hAnsi="Segoe UI" w:cs="Segoe UI"/>
                <w:b/>
                <w:u w:val="single"/>
              </w:rPr>
            </w:pPr>
            <w:r w:rsidRPr="009D60B7">
              <w:rPr>
                <w:rFonts w:ascii="Segoe UI" w:hAnsi="Segoe UI" w:cs="Segoe UI"/>
                <w:b/>
                <w:u w:val="single"/>
              </w:rPr>
              <w:t>Recommendation &amp; Status</w:t>
            </w:r>
          </w:p>
        </w:tc>
        <w:tc>
          <w:tcPr>
            <w:tcW w:w="7245" w:type="dxa"/>
            <w:vAlign w:val="center"/>
          </w:tcPr>
          <w:p w:rsidR="003F4FE3" w:rsidRPr="009D60B7" w:rsidRDefault="003F4FE3" w:rsidP="001E19B3">
            <w:pPr>
              <w:jc w:val="center"/>
              <w:rPr>
                <w:rFonts w:ascii="Segoe UI" w:hAnsi="Segoe UI" w:cs="Segoe UI"/>
                <w:b/>
                <w:u w:val="single"/>
              </w:rPr>
            </w:pPr>
            <w:r w:rsidRPr="009D60B7">
              <w:rPr>
                <w:rFonts w:ascii="Segoe UI" w:hAnsi="Segoe UI" w:cs="Segoe UI"/>
                <w:b/>
                <w:u w:val="single"/>
              </w:rPr>
              <w:t>What to Do Next</w:t>
            </w:r>
          </w:p>
        </w:tc>
      </w:tr>
      <w:tr w:rsidR="003F4FE3" w:rsidRPr="009D60B7" w:rsidTr="001E19B3">
        <w:trPr>
          <w:jc w:val="center"/>
        </w:trPr>
        <w:tc>
          <w:tcPr>
            <w:tcW w:w="7785" w:type="dxa"/>
          </w:tcPr>
          <w:p w:rsidR="0048054F" w:rsidRDefault="0048054F" w:rsidP="0048054F">
            <w:pPr>
              <w:ind w:right="540"/>
              <w:rPr>
                <w:rFonts w:ascii="Segoe UI" w:hAnsi="Segoe UI" w:cs="Segoe UI"/>
              </w:rPr>
            </w:pPr>
          </w:p>
          <w:p w:rsidR="0048054F" w:rsidRDefault="00B40C07" w:rsidP="0048054F">
            <w:pPr>
              <w:ind w:right="54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Recommendation 5</w:t>
            </w:r>
            <w:r w:rsidR="0048054F" w:rsidRPr="0048054F">
              <w:rPr>
                <w:rFonts w:ascii="Segoe UI" w:hAnsi="Segoe UI" w:cs="Segoe UI"/>
                <w:b/>
              </w:rPr>
              <w:t>:</w:t>
            </w:r>
          </w:p>
          <w:p w:rsidR="0048054F" w:rsidRDefault="003D11FB" w:rsidP="0048054F">
            <w:pPr>
              <w:ind w:right="540"/>
              <w:rPr>
                <w:rFonts w:ascii="Segoe UI" w:hAnsi="Segoe UI" w:cs="Segoe UI"/>
              </w:rPr>
            </w:pPr>
            <w:r w:rsidRPr="003D11FB">
              <w:rPr>
                <w:rFonts w:ascii="Segoe UI" w:hAnsi="Segoe UI" w:cs="Segoe UI"/>
                <w:u w:val="single"/>
              </w:rPr>
              <w:t>Option 1</w:t>
            </w:r>
            <w:r>
              <w:rPr>
                <w:rFonts w:ascii="Segoe UI" w:hAnsi="Segoe UI" w:cs="Segoe UI"/>
              </w:rPr>
              <w:t xml:space="preserve">: The </w:t>
            </w:r>
            <w:r w:rsidR="00FC29CF">
              <w:rPr>
                <w:rFonts w:ascii="Segoe UI" w:hAnsi="Segoe UI" w:cs="Segoe UI"/>
              </w:rPr>
              <w:t>Child Protection Accountability Commission</w:t>
            </w:r>
            <w:r>
              <w:rPr>
                <w:rFonts w:ascii="Segoe UI" w:hAnsi="Segoe UI" w:cs="Segoe UI"/>
              </w:rPr>
              <w:t xml:space="preserve"> i</w:t>
            </w:r>
            <w:r w:rsidR="00FC29CF">
              <w:rPr>
                <w:rFonts w:ascii="Segoe UI" w:hAnsi="Segoe UI" w:cs="Segoe UI"/>
              </w:rPr>
              <w:t>s released from review</w:t>
            </w:r>
            <w:r>
              <w:rPr>
                <w:rFonts w:ascii="Segoe UI" w:hAnsi="Segoe UI" w:cs="Segoe UI"/>
              </w:rPr>
              <w:t xml:space="preserve">.  </w:t>
            </w:r>
          </w:p>
          <w:p w:rsidR="003D11FB" w:rsidRDefault="003D11FB" w:rsidP="0048054F">
            <w:pPr>
              <w:ind w:right="540"/>
              <w:rPr>
                <w:rFonts w:ascii="Segoe UI" w:hAnsi="Segoe UI" w:cs="Segoe UI"/>
              </w:rPr>
            </w:pPr>
          </w:p>
          <w:p w:rsidR="003D11FB" w:rsidRDefault="003D11FB" w:rsidP="003D11FB">
            <w:pPr>
              <w:ind w:right="54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 OR -</w:t>
            </w:r>
          </w:p>
          <w:p w:rsidR="003D11FB" w:rsidRDefault="003D11FB" w:rsidP="0048054F">
            <w:pPr>
              <w:ind w:right="540"/>
              <w:rPr>
                <w:rFonts w:ascii="Segoe UI" w:hAnsi="Segoe UI" w:cs="Segoe UI"/>
              </w:rPr>
            </w:pPr>
          </w:p>
          <w:p w:rsidR="003D11FB" w:rsidRPr="003D11FB" w:rsidRDefault="003D11FB" w:rsidP="0048054F">
            <w:pPr>
              <w:ind w:right="540"/>
              <w:rPr>
                <w:rFonts w:ascii="Segoe UI" w:hAnsi="Segoe UI" w:cs="Segoe UI"/>
              </w:rPr>
            </w:pPr>
            <w:r w:rsidRPr="003D11FB">
              <w:rPr>
                <w:rFonts w:ascii="Segoe UI" w:hAnsi="Segoe UI" w:cs="Segoe UI"/>
                <w:u w:val="single"/>
              </w:rPr>
              <w:t>Option 2</w:t>
            </w:r>
            <w:r>
              <w:rPr>
                <w:rFonts w:ascii="Segoe UI" w:hAnsi="Segoe UI" w:cs="Segoe UI"/>
              </w:rPr>
              <w:t xml:space="preserve">: The </w:t>
            </w:r>
            <w:r w:rsidR="00FC29CF">
              <w:rPr>
                <w:rFonts w:ascii="Segoe UI" w:hAnsi="Segoe UI" w:cs="Segoe UI"/>
              </w:rPr>
              <w:t>Child Protection Accountability Commission</w:t>
            </w:r>
            <w:r>
              <w:rPr>
                <w:rFonts w:ascii="Segoe UI" w:hAnsi="Segoe UI" w:cs="Segoe UI"/>
              </w:rPr>
              <w:t xml:space="preserve"> is held over and shall report to </w:t>
            </w:r>
            <w:r w:rsidR="002A0D3F">
              <w:rPr>
                <w:rFonts w:ascii="Segoe UI" w:hAnsi="Segoe UI" w:cs="Segoe UI"/>
              </w:rPr>
              <w:t xml:space="preserve">the Committee </w:t>
            </w:r>
            <w:r>
              <w:rPr>
                <w:rFonts w:ascii="Segoe UI" w:hAnsi="Segoe UI" w:cs="Segoe UI"/>
              </w:rPr>
              <w:t>in January 201</w:t>
            </w:r>
            <w:r w:rsidR="00FC29CF">
              <w:rPr>
                <w:rFonts w:ascii="Segoe UI" w:hAnsi="Segoe UI" w:cs="Segoe UI"/>
              </w:rPr>
              <w:t>9</w:t>
            </w:r>
            <w:r>
              <w:rPr>
                <w:rFonts w:ascii="Segoe UI" w:hAnsi="Segoe UI" w:cs="Segoe UI"/>
              </w:rPr>
              <w:t>.</w:t>
            </w:r>
          </w:p>
          <w:p w:rsidR="003D11FB" w:rsidRDefault="003D11FB" w:rsidP="0048054F">
            <w:pPr>
              <w:ind w:right="540"/>
              <w:rPr>
                <w:rFonts w:ascii="Segoe UI" w:hAnsi="Segoe UI" w:cs="Segoe UI"/>
                <w:b/>
              </w:rPr>
            </w:pPr>
          </w:p>
          <w:p w:rsidR="003D11FB" w:rsidRDefault="003D11FB" w:rsidP="003D11FB">
            <w:pPr>
              <w:ind w:right="54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Status:</w:t>
            </w:r>
          </w:p>
          <w:p w:rsidR="00FC29CF" w:rsidRPr="009D60B7" w:rsidRDefault="003D11FB" w:rsidP="00FC29CF">
            <w:pPr>
              <w:ind w:right="5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3/2</w:t>
            </w:r>
            <w:r w:rsidR="00FC29CF">
              <w:rPr>
                <w:rFonts w:ascii="Segoe UI" w:hAnsi="Segoe UI" w:cs="Segoe UI"/>
              </w:rPr>
              <w:t>7</w:t>
            </w:r>
            <w:r>
              <w:rPr>
                <w:rFonts w:ascii="Segoe UI" w:hAnsi="Segoe UI" w:cs="Segoe UI"/>
              </w:rPr>
              <w:t xml:space="preserve"> – </w:t>
            </w:r>
            <w:r w:rsidR="00B61C3B">
              <w:rPr>
                <w:rFonts w:ascii="Segoe UI" w:hAnsi="Segoe UI" w:cs="Segoe UI"/>
              </w:rPr>
              <w:t>Option 1 passed.</w:t>
            </w:r>
            <w:bookmarkStart w:id="0" w:name="_GoBack"/>
            <w:bookmarkEnd w:id="0"/>
          </w:p>
          <w:p w:rsidR="003F4FE3" w:rsidRPr="009D60B7" w:rsidRDefault="003F4FE3" w:rsidP="003D11FB">
            <w:pPr>
              <w:ind w:right="540"/>
              <w:rPr>
                <w:rFonts w:ascii="Segoe UI" w:hAnsi="Segoe UI" w:cs="Segoe UI"/>
              </w:rPr>
            </w:pPr>
          </w:p>
        </w:tc>
        <w:tc>
          <w:tcPr>
            <w:tcW w:w="7245" w:type="dxa"/>
          </w:tcPr>
          <w:p w:rsidR="003D11FB" w:rsidRDefault="003D11FB" w:rsidP="001E19B3">
            <w:pPr>
              <w:rPr>
                <w:rFonts w:ascii="Segoe UI" w:hAnsi="Segoe UI" w:cs="Segoe UI"/>
                <w:b/>
              </w:rPr>
            </w:pPr>
          </w:p>
          <w:p w:rsidR="003D11FB" w:rsidRDefault="003D11FB" w:rsidP="001E19B3">
            <w:pPr>
              <w:rPr>
                <w:rFonts w:ascii="Segoe UI" w:hAnsi="Segoe UI" w:cs="Segoe UI"/>
                <w:b/>
              </w:rPr>
            </w:pPr>
          </w:p>
          <w:p w:rsidR="003F4FE3" w:rsidRPr="009D60B7" w:rsidRDefault="003D11FB" w:rsidP="003D11F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Discuss and vote on this Recommendation.</w:t>
            </w:r>
          </w:p>
        </w:tc>
      </w:tr>
    </w:tbl>
    <w:p w:rsidR="003F4FE3" w:rsidRPr="009D60B7" w:rsidRDefault="003F4FE3" w:rsidP="00FF45BF">
      <w:pPr>
        <w:rPr>
          <w:rFonts w:ascii="Segoe UI" w:hAnsi="Segoe UI" w:cs="Segoe UI"/>
        </w:rPr>
      </w:pPr>
    </w:p>
    <w:sectPr w:rsidR="003F4FE3" w:rsidRPr="009D60B7" w:rsidSect="002A0D3F">
      <w:headerReference w:type="default" r:id="rId9"/>
      <w:footerReference w:type="default" r:id="rId10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02" w:rsidRDefault="004C6402" w:rsidP="00670A31">
      <w:pPr>
        <w:spacing w:after="0" w:line="240" w:lineRule="auto"/>
      </w:pPr>
      <w:r>
        <w:separator/>
      </w:r>
    </w:p>
  </w:endnote>
  <w:endnote w:type="continuationSeparator" w:id="0">
    <w:p w:rsidR="004C6402" w:rsidRDefault="004C6402" w:rsidP="0067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525019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C6402" w:rsidRPr="005D3675" w:rsidRDefault="005D3675" w:rsidP="005D3675">
            <w:pPr>
              <w:pStyle w:val="Footer"/>
              <w:rPr>
                <w:rFonts w:ascii="Times New Roman" w:hAnsi="Times New Roman" w:cs="Times New Roman"/>
              </w:rPr>
            </w:pPr>
            <w:r w:rsidRPr="005D3675">
              <w:rPr>
                <w:rFonts w:ascii="Times New Roman" w:hAnsi="Times New Roman" w:cs="Times New Roman"/>
              </w:rPr>
              <w:t xml:space="preserve">March </w:t>
            </w:r>
            <w:r w:rsidR="00FB234A">
              <w:rPr>
                <w:rFonts w:ascii="Times New Roman" w:hAnsi="Times New Roman" w:cs="Times New Roman"/>
              </w:rPr>
              <w:t>2</w:t>
            </w:r>
            <w:r w:rsidR="00652062">
              <w:rPr>
                <w:rFonts w:ascii="Times New Roman" w:hAnsi="Times New Roman" w:cs="Times New Roman"/>
              </w:rPr>
              <w:t>3</w:t>
            </w:r>
            <w:r w:rsidRPr="005D3675">
              <w:rPr>
                <w:rFonts w:ascii="Times New Roman" w:hAnsi="Times New Roman" w:cs="Times New Roman"/>
              </w:rPr>
              <w:t>, 2018</w:t>
            </w:r>
            <w:r w:rsidR="00C673A9" w:rsidRPr="005D3675">
              <w:rPr>
                <w:rFonts w:ascii="Times New Roman" w:hAnsi="Times New Roman" w:cs="Times New Roman"/>
              </w:rPr>
              <w:tab/>
            </w:r>
            <w:r w:rsidR="00C673A9" w:rsidRPr="005D3675">
              <w:rPr>
                <w:rFonts w:ascii="Times New Roman" w:hAnsi="Times New Roman" w:cs="Times New Roman"/>
              </w:rPr>
              <w:tab/>
            </w:r>
            <w:r w:rsidR="00C673A9" w:rsidRPr="005D3675">
              <w:rPr>
                <w:rFonts w:ascii="Times New Roman" w:hAnsi="Times New Roman" w:cs="Times New Roman"/>
              </w:rPr>
              <w:tab/>
            </w:r>
            <w:r w:rsidR="00C673A9" w:rsidRPr="005D3675">
              <w:rPr>
                <w:rFonts w:ascii="Times New Roman" w:hAnsi="Times New Roman" w:cs="Times New Roman"/>
              </w:rPr>
              <w:tab/>
            </w:r>
            <w:r w:rsidR="00C673A9" w:rsidRPr="005D3675">
              <w:rPr>
                <w:rFonts w:ascii="Times New Roman" w:hAnsi="Times New Roman" w:cs="Times New Roman"/>
              </w:rPr>
              <w:tab/>
            </w:r>
            <w:r w:rsidR="004C6402" w:rsidRPr="005D3675">
              <w:rPr>
                <w:rFonts w:ascii="Times New Roman" w:hAnsi="Times New Roman" w:cs="Times New Roman"/>
              </w:rPr>
              <w:t xml:space="preserve">Page </w:t>
            </w:r>
            <w:r w:rsidR="004C6402" w:rsidRPr="005D36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4C6402" w:rsidRPr="005D3675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="004C6402" w:rsidRPr="005D36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61C3B">
              <w:rPr>
                <w:rFonts w:ascii="Times New Roman" w:hAnsi="Times New Roman" w:cs="Times New Roman"/>
                <w:bCs/>
                <w:noProof/>
              </w:rPr>
              <w:t>2</w:t>
            </w:r>
            <w:r w:rsidR="004C6402" w:rsidRPr="005D36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4C6402" w:rsidRPr="005D3675">
              <w:rPr>
                <w:rFonts w:ascii="Times New Roman" w:hAnsi="Times New Roman" w:cs="Times New Roman"/>
              </w:rPr>
              <w:t xml:space="preserve"> of </w:t>
            </w:r>
            <w:r w:rsidR="004C6402" w:rsidRPr="005D36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4C6402" w:rsidRPr="005D3675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="004C6402" w:rsidRPr="005D36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61C3B">
              <w:rPr>
                <w:rFonts w:ascii="Times New Roman" w:hAnsi="Times New Roman" w:cs="Times New Roman"/>
                <w:bCs/>
                <w:noProof/>
              </w:rPr>
              <w:t>2</w:t>
            </w:r>
            <w:r w:rsidR="004C6402" w:rsidRPr="005D36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6402" w:rsidRDefault="004C64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02" w:rsidRDefault="004C6402" w:rsidP="00670A31">
      <w:pPr>
        <w:spacing w:after="0" w:line="240" w:lineRule="auto"/>
      </w:pPr>
      <w:r>
        <w:separator/>
      </w:r>
    </w:p>
  </w:footnote>
  <w:footnote w:type="continuationSeparator" w:id="0">
    <w:p w:rsidR="004C6402" w:rsidRDefault="004C6402" w:rsidP="00670A31">
      <w:pPr>
        <w:spacing w:after="0" w:line="240" w:lineRule="auto"/>
      </w:pPr>
      <w:r>
        <w:continuationSeparator/>
      </w:r>
    </w:p>
  </w:footnote>
  <w:footnote w:id="1">
    <w:p w:rsidR="0049571F" w:rsidRPr="0049571F" w:rsidRDefault="0049571F">
      <w:pPr>
        <w:pStyle w:val="FootnoteText"/>
        <w:rPr>
          <w:rFonts w:ascii="Segoe UI" w:hAnsi="Segoe UI" w:cs="Segoe UI"/>
        </w:rPr>
      </w:pPr>
      <w:r w:rsidRPr="0049571F">
        <w:rPr>
          <w:rStyle w:val="FootnoteReference"/>
          <w:rFonts w:ascii="Segoe UI" w:hAnsi="Segoe UI" w:cs="Segoe UI"/>
        </w:rPr>
        <w:footnoteRef/>
      </w:r>
      <w:r w:rsidRPr="0049571F">
        <w:rPr>
          <w:rFonts w:ascii="Segoe UI" w:hAnsi="Segoe UI" w:cs="Segoe UI"/>
        </w:rPr>
        <w:t xml:space="preserve"> See attached fiscal note.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B100F7BD0F6F430D9C48E2F4AF6352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C6402" w:rsidRPr="008B7C7E" w:rsidRDefault="005D367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C</w:t>
        </w:r>
        <w:r w:rsidR="00FB234A">
          <w:rPr>
            <w:rFonts w:asciiTheme="majorHAnsi" w:eastAsiaTheme="majorEastAsia" w:hAnsiTheme="majorHAnsi" w:cstheme="majorBidi"/>
            <w:sz w:val="28"/>
            <w:szCs w:val="28"/>
          </w:rPr>
          <w:t>hild Protection Accountability Commission</w:t>
        </w:r>
        <w:r w:rsidR="00FE0D59">
          <w:rPr>
            <w:rFonts w:asciiTheme="majorHAnsi" w:eastAsiaTheme="majorEastAsia" w:hAnsiTheme="majorHAnsi" w:cstheme="majorBidi"/>
            <w:sz w:val="28"/>
            <w:szCs w:val="28"/>
          </w:rPr>
          <w:t xml:space="preserve">: </w:t>
        </w:r>
        <w:r w:rsidR="004C6402" w:rsidRPr="008B7C7E">
          <w:rPr>
            <w:rFonts w:asciiTheme="majorHAnsi" w:eastAsiaTheme="majorEastAsia" w:hAnsiTheme="majorHAnsi" w:cstheme="majorBidi"/>
            <w:sz w:val="28"/>
            <w:szCs w:val="28"/>
          </w:rPr>
          <w:t>Recommendations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87C"/>
    <w:multiLevelType w:val="hybridMultilevel"/>
    <w:tmpl w:val="A06CF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67FD8"/>
    <w:multiLevelType w:val="hybridMultilevel"/>
    <w:tmpl w:val="C6B4797E"/>
    <w:lvl w:ilvl="0" w:tplc="7916CC12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D52FD"/>
    <w:multiLevelType w:val="hybridMultilevel"/>
    <w:tmpl w:val="0BB8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25E13"/>
    <w:multiLevelType w:val="hybridMultilevel"/>
    <w:tmpl w:val="96827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6F2AC1"/>
    <w:multiLevelType w:val="multilevel"/>
    <w:tmpl w:val="82509EA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821DF6"/>
    <w:multiLevelType w:val="hybridMultilevel"/>
    <w:tmpl w:val="1BE80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976F4"/>
    <w:multiLevelType w:val="hybridMultilevel"/>
    <w:tmpl w:val="7B4A4A94"/>
    <w:lvl w:ilvl="0" w:tplc="BC06A506">
      <w:numFmt w:val="bullet"/>
      <w:lvlText w:val="-"/>
      <w:lvlJc w:val="left"/>
      <w:pPr>
        <w:ind w:left="555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>
    <w:nsid w:val="753D7D55"/>
    <w:multiLevelType w:val="hybridMultilevel"/>
    <w:tmpl w:val="1236F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31"/>
    <w:rsid w:val="00001F63"/>
    <w:rsid w:val="00003C66"/>
    <w:rsid w:val="00007B11"/>
    <w:rsid w:val="00011AD7"/>
    <w:rsid w:val="00013485"/>
    <w:rsid w:val="00016C18"/>
    <w:rsid w:val="00017556"/>
    <w:rsid w:val="00017802"/>
    <w:rsid w:val="000262B0"/>
    <w:rsid w:val="000470EF"/>
    <w:rsid w:val="00054C9A"/>
    <w:rsid w:val="00067D69"/>
    <w:rsid w:val="00070CAF"/>
    <w:rsid w:val="00070FED"/>
    <w:rsid w:val="00083CEF"/>
    <w:rsid w:val="0009260D"/>
    <w:rsid w:val="000A0DE0"/>
    <w:rsid w:val="000A288E"/>
    <w:rsid w:val="000A7F79"/>
    <w:rsid w:val="000D217A"/>
    <w:rsid w:val="000D5A60"/>
    <w:rsid w:val="000D7278"/>
    <w:rsid w:val="000E1BC0"/>
    <w:rsid w:val="000E41F2"/>
    <w:rsid w:val="000F68B7"/>
    <w:rsid w:val="001000CA"/>
    <w:rsid w:val="0010318A"/>
    <w:rsid w:val="00110175"/>
    <w:rsid w:val="00111B46"/>
    <w:rsid w:val="00121915"/>
    <w:rsid w:val="00126027"/>
    <w:rsid w:val="00141C83"/>
    <w:rsid w:val="00157C3A"/>
    <w:rsid w:val="00160C36"/>
    <w:rsid w:val="001700D8"/>
    <w:rsid w:val="001732CA"/>
    <w:rsid w:val="00195E2E"/>
    <w:rsid w:val="00196096"/>
    <w:rsid w:val="001A79A7"/>
    <w:rsid w:val="001C06AB"/>
    <w:rsid w:val="001C4F2B"/>
    <w:rsid w:val="001D4E3F"/>
    <w:rsid w:val="001D6E07"/>
    <w:rsid w:val="001E2C77"/>
    <w:rsid w:val="001E713A"/>
    <w:rsid w:val="001E7FE4"/>
    <w:rsid w:val="0020254A"/>
    <w:rsid w:val="0020314E"/>
    <w:rsid w:val="00217304"/>
    <w:rsid w:val="00225EBE"/>
    <w:rsid w:val="00276C68"/>
    <w:rsid w:val="0029587C"/>
    <w:rsid w:val="002A0D3F"/>
    <w:rsid w:val="002A160B"/>
    <w:rsid w:val="002A6D87"/>
    <w:rsid w:val="002B1F05"/>
    <w:rsid w:val="002B3991"/>
    <w:rsid w:val="002B3CC4"/>
    <w:rsid w:val="002D2C0B"/>
    <w:rsid w:val="002D3F1A"/>
    <w:rsid w:val="002E4E48"/>
    <w:rsid w:val="002F7AA1"/>
    <w:rsid w:val="00301D33"/>
    <w:rsid w:val="0031308F"/>
    <w:rsid w:val="003230E4"/>
    <w:rsid w:val="00323C95"/>
    <w:rsid w:val="003418AE"/>
    <w:rsid w:val="0037034D"/>
    <w:rsid w:val="003811A0"/>
    <w:rsid w:val="003B017D"/>
    <w:rsid w:val="003B1BC3"/>
    <w:rsid w:val="003B50FC"/>
    <w:rsid w:val="003D11FB"/>
    <w:rsid w:val="003F4FE3"/>
    <w:rsid w:val="00413513"/>
    <w:rsid w:val="0046043D"/>
    <w:rsid w:val="0047155A"/>
    <w:rsid w:val="0048054F"/>
    <w:rsid w:val="0049472A"/>
    <w:rsid w:val="0049571F"/>
    <w:rsid w:val="00495F98"/>
    <w:rsid w:val="004A04F6"/>
    <w:rsid w:val="004B345E"/>
    <w:rsid w:val="004B4102"/>
    <w:rsid w:val="004B4538"/>
    <w:rsid w:val="004B5F39"/>
    <w:rsid w:val="004C6402"/>
    <w:rsid w:val="004E45A2"/>
    <w:rsid w:val="005001B1"/>
    <w:rsid w:val="00520DB6"/>
    <w:rsid w:val="00522965"/>
    <w:rsid w:val="0052526A"/>
    <w:rsid w:val="00536159"/>
    <w:rsid w:val="00544BC2"/>
    <w:rsid w:val="00544C76"/>
    <w:rsid w:val="0054653A"/>
    <w:rsid w:val="00551FF9"/>
    <w:rsid w:val="005526A0"/>
    <w:rsid w:val="00556B5A"/>
    <w:rsid w:val="0055702E"/>
    <w:rsid w:val="00581C05"/>
    <w:rsid w:val="005A3DE9"/>
    <w:rsid w:val="005A4A13"/>
    <w:rsid w:val="005A66B8"/>
    <w:rsid w:val="005D210F"/>
    <w:rsid w:val="005D3675"/>
    <w:rsid w:val="005D685B"/>
    <w:rsid w:val="005E367C"/>
    <w:rsid w:val="005E36F2"/>
    <w:rsid w:val="005E4C28"/>
    <w:rsid w:val="005F54E9"/>
    <w:rsid w:val="006128F8"/>
    <w:rsid w:val="0061399F"/>
    <w:rsid w:val="00630E2D"/>
    <w:rsid w:val="00632B98"/>
    <w:rsid w:val="00640C78"/>
    <w:rsid w:val="00652062"/>
    <w:rsid w:val="00662FA9"/>
    <w:rsid w:val="00670A31"/>
    <w:rsid w:val="00673C68"/>
    <w:rsid w:val="006748A6"/>
    <w:rsid w:val="00675FBC"/>
    <w:rsid w:val="006767C1"/>
    <w:rsid w:val="00681D43"/>
    <w:rsid w:val="00684BBC"/>
    <w:rsid w:val="00686805"/>
    <w:rsid w:val="00686D9E"/>
    <w:rsid w:val="006900DB"/>
    <w:rsid w:val="006A45AF"/>
    <w:rsid w:val="006C0A14"/>
    <w:rsid w:val="006C32EF"/>
    <w:rsid w:val="006C7046"/>
    <w:rsid w:val="006D4331"/>
    <w:rsid w:val="006D55CF"/>
    <w:rsid w:val="006F3E3B"/>
    <w:rsid w:val="006F4537"/>
    <w:rsid w:val="00700B91"/>
    <w:rsid w:val="007105DD"/>
    <w:rsid w:val="0071626E"/>
    <w:rsid w:val="007173F5"/>
    <w:rsid w:val="00722D92"/>
    <w:rsid w:val="00734C2E"/>
    <w:rsid w:val="0073655E"/>
    <w:rsid w:val="007365D6"/>
    <w:rsid w:val="00736D07"/>
    <w:rsid w:val="00745DD3"/>
    <w:rsid w:val="00785D89"/>
    <w:rsid w:val="0079136A"/>
    <w:rsid w:val="00797A5A"/>
    <w:rsid w:val="007C137F"/>
    <w:rsid w:val="007C5640"/>
    <w:rsid w:val="007F07ED"/>
    <w:rsid w:val="00804953"/>
    <w:rsid w:val="0080611F"/>
    <w:rsid w:val="00807ACF"/>
    <w:rsid w:val="00810F3D"/>
    <w:rsid w:val="00815ECF"/>
    <w:rsid w:val="00835B53"/>
    <w:rsid w:val="0084403F"/>
    <w:rsid w:val="00854B6A"/>
    <w:rsid w:val="0085633A"/>
    <w:rsid w:val="0085721A"/>
    <w:rsid w:val="008657FB"/>
    <w:rsid w:val="0087782A"/>
    <w:rsid w:val="0089032D"/>
    <w:rsid w:val="00897D91"/>
    <w:rsid w:val="008A683D"/>
    <w:rsid w:val="008B5F88"/>
    <w:rsid w:val="008B7C7E"/>
    <w:rsid w:val="008D08EC"/>
    <w:rsid w:val="008D3DEF"/>
    <w:rsid w:val="008D4BF2"/>
    <w:rsid w:val="008E24D3"/>
    <w:rsid w:val="008E519C"/>
    <w:rsid w:val="008E54FC"/>
    <w:rsid w:val="008E65AA"/>
    <w:rsid w:val="008F200A"/>
    <w:rsid w:val="008F6E64"/>
    <w:rsid w:val="009036DF"/>
    <w:rsid w:val="009126E1"/>
    <w:rsid w:val="00912E0A"/>
    <w:rsid w:val="009164CB"/>
    <w:rsid w:val="00927CE7"/>
    <w:rsid w:val="009622E8"/>
    <w:rsid w:val="009650A9"/>
    <w:rsid w:val="00971CDD"/>
    <w:rsid w:val="00985741"/>
    <w:rsid w:val="00987FAC"/>
    <w:rsid w:val="009924A6"/>
    <w:rsid w:val="00992B15"/>
    <w:rsid w:val="009D60B7"/>
    <w:rsid w:val="009D6CFD"/>
    <w:rsid w:val="009F3B8B"/>
    <w:rsid w:val="00A128E8"/>
    <w:rsid w:val="00A16DA5"/>
    <w:rsid w:val="00A2327B"/>
    <w:rsid w:val="00A3361B"/>
    <w:rsid w:val="00A42255"/>
    <w:rsid w:val="00A42871"/>
    <w:rsid w:val="00A552F2"/>
    <w:rsid w:val="00A63C74"/>
    <w:rsid w:val="00A65704"/>
    <w:rsid w:val="00A7198F"/>
    <w:rsid w:val="00A813C6"/>
    <w:rsid w:val="00A858C4"/>
    <w:rsid w:val="00A933A8"/>
    <w:rsid w:val="00A9492D"/>
    <w:rsid w:val="00AA6F14"/>
    <w:rsid w:val="00AC7F7A"/>
    <w:rsid w:val="00AF226D"/>
    <w:rsid w:val="00AF3FAB"/>
    <w:rsid w:val="00B13C7B"/>
    <w:rsid w:val="00B13D0A"/>
    <w:rsid w:val="00B17A23"/>
    <w:rsid w:val="00B365F1"/>
    <w:rsid w:val="00B40C07"/>
    <w:rsid w:val="00B478E9"/>
    <w:rsid w:val="00B61C3B"/>
    <w:rsid w:val="00B924B8"/>
    <w:rsid w:val="00BA3C87"/>
    <w:rsid w:val="00BB44CB"/>
    <w:rsid w:val="00BC3FC4"/>
    <w:rsid w:val="00BD249C"/>
    <w:rsid w:val="00BD2EBF"/>
    <w:rsid w:val="00BD6035"/>
    <w:rsid w:val="00BE4087"/>
    <w:rsid w:val="00BF5440"/>
    <w:rsid w:val="00C01F5A"/>
    <w:rsid w:val="00C21EB9"/>
    <w:rsid w:val="00C3061B"/>
    <w:rsid w:val="00C3102C"/>
    <w:rsid w:val="00C31377"/>
    <w:rsid w:val="00C41C9A"/>
    <w:rsid w:val="00C41E68"/>
    <w:rsid w:val="00C445C6"/>
    <w:rsid w:val="00C45A92"/>
    <w:rsid w:val="00C673A9"/>
    <w:rsid w:val="00C67B34"/>
    <w:rsid w:val="00C70CDA"/>
    <w:rsid w:val="00CA25A8"/>
    <w:rsid w:val="00CA3417"/>
    <w:rsid w:val="00CA6E97"/>
    <w:rsid w:val="00CB3CF8"/>
    <w:rsid w:val="00CC0ED0"/>
    <w:rsid w:val="00CC56BE"/>
    <w:rsid w:val="00CC628C"/>
    <w:rsid w:val="00CC674A"/>
    <w:rsid w:val="00CD6CC1"/>
    <w:rsid w:val="00CD78EB"/>
    <w:rsid w:val="00CE254C"/>
    <w:rsid w:val="00CF002D"/>
    <w:rsid w:val="00CF0947"/>
    <w:rsid w:val="00D1032B"/>
    <w:rsid w:val="00D319DF"/>
    <w:rsid w:val="00D55A19"/>
    <w:rsid w:val="00D744EF"/>
    <w:rsid w:val="00D92EB0"/>
    <w:rsid w:val="00DA295D"/>
    <w:rsid w:val="00DB2406"/>
    <w:rsid w:val="00DB6DCD"/>
    <w:rsid w:val="00DC1EBC"/>
    <w:rsid w:val="00DC303A"/>
    <w:rsid w:val="00DC51C6"/>
    <w:rsid w:val="00DD0AAF"/>
    <w:rsid w:val="00DD77E6"/>
    <w:rsid w:val="00DE2333"/>
    <w:rsid w:val="00E02517"/>
    <w:rsid w:val="00E15E65"/>
    <w:rsid w:val="00E2136A"/>
    <w:rsid w:val="00E4587E"/>
    <w:rsid w:val="00E509D1"/>
    <w:rsid w:val="00E544F8"/>
    <w:rsid w:val="00E56DD5"/>
    <w:rsid w:val="00E60848"/>
    <w:rsid w:val="00E61CBE"/>
    <w:rsid w:val="00E64565"/>
    <w:rsid w:val="00E71E62"/>
    <w:rsid w:val="00E756A5"/>
    <w:rsid w:val="00E75763"/>
    <w:rsid w:val="00E80D86"/>
    <w:rsid w:val="00E81D3D"/>
    <w:rsid w:val="00EA4040"/>
    <w:rsid w:val="00EA5B8A"/>
    <w:rsid w:val="00EC40B4"/>
    <w:rsid w:val="00ED4622"/>
    <w:rsid w:val="00ED4DAC"/>
    <w:rsid w:val="00EE2ABC"/>
    <w:rsid w:val="00EF4A7B"/>
    <w:rsid w:val="00EF690E"/>
    <w:rsid w:val="00F07556"/>
    <w:rsid w:val="00F15503"/>
    <w:rsid w:val="00F307F8"/>
    <w:rsid w:val="00F34216"/>
    <w:rsid w:val="00F45FF2"/>
    <w:rsid w:val="00F77E92"/>
    <w:rsid w:val="00F83486"/>
    <w:rsid w:val="00F843EB"/>
    <w:rsid w:val="00F9009D"/>
    <w:rsid w:val="00F9453A"/>
    <w:rsid w:val="00FB0BCC"/>
    <w:rsid w:val="00FB234A"/>
    <w:rsid w:val="00FB2B5B"/>
    <w:rsid w:val="00FC29CF"/>
    <w:rsid w:val="00FC537D"/>
    <w:rsid w:val="00FD7EE8"/>
    <w:rsid w:val="00FE0D59"/>
    <w:rsid w:val="00FE2962"/>
    <w:rsid w:val="00FE7CEE"/>
    <w:rsid w:val="00FF269E"/>
    <w:rsid w:val="00FF3BCF"/>
    <w:rsid w:val="00FF45BF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4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A3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7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A31"/>
  </w:style>
  <w:style w:type="paragraph" w:styleId="Footer">
    <w:name w:val="footer"/>
    <w:basedOn w:val="Normal"/>
    <w:link w:val="FooterChar"/>
    <w:uiPriority w:val="99"/>
    <w:unhideWhenUsed/>
    <w:rsid w:val="0067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A31"/>
  </w:style>
  <w:style w:type="paragraph" w:styleId="BalloonText">
    <w:name w:val="Balloon Text"/>
    <w:basedOn w:val="Normal"/>
    <w:link w:val="BalloonTextChar"/>
    <w:uiPriority w:val="99"/>
    <w:semiHidden/>
    <w:unhideWhenUsed/>
    <w:rsid w:val="0067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6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D2C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2C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2C0B"/>
    <w:rPr>
      <w:vertAlign w:val="superscript"/>
    </w:rPr>
  </w:style>
  <w:style w:type="paragraph" w:customStyle="1" w:styleId="indent-2">
    <w:name w:val="indent-2"/>
    <w:basedOn w:val="Normal"/>
    <w:rsid w:val="0010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A3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7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A31"/>
  </w:style>
  <w:style w:type="paragraph" w:styleId="Footer">
    <w:name w:val="footer"/>
    <w:basedOn w:val="Normal"/>
    <w:link w:val="FooterChar"/>
    <w:uiPriority w:val="99"/>
    <w:unhideWhenUsed/>
    <w:rsid w:val="0067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A31"/>
  </w:style>
  <w:style w:type="paragraph" w:styleId="BalloonText">
    <w:name w:val="Balloon Text"/>
    <w:basedOn w:val="Normal"/>
    <w:link w:val="BalloonTextChar"/>
    <w:uiPriority w:val="99"/>
    <w:semiHidden/>
    <w:unhideWhenUsed/>
    <w:rsid w:val="0067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6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D2C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2C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2C0B"/>
    <w:rPr>
      <w:vertAlign w:val="superscript"/>
    </w:rPr>
  </w:style>
  <w:style w:type="paragraph" w:customStyle="1" w:styleId="indent-2">
    <w:name w:val="indent-2"/>
    <w:basedOn w:val="Normal"/>
    <w:rsid w:val="0010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00F7BD0F6F430D9C48E2F4AF635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3A3E-7BB9-4B4F-866A-07928F13EEE7}"/>
      </w:docPartPr>
      <w:docPartBody>
        <w:p w:rsidR="0050636A" w:rsidRDefault="0081177D" w:rsidP="0081177D">
          <w:pPr>
            <w:pStyle w:val="B100F7BD0F6F430D9C48E2F4AF6352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55"/>
    <w:rsid w:val="002834FE"/>
    <w:rsid w:val="004D0680"/>
    <w:rsid w:val="004F6E98"/>
    <w:rsid w:val="0050636A"/>
    <w:rsid w:val="00596F73"/>
    <w:rsid w:val="00602B70"/>
    <w:rsid w:val="00722994"/>
    <w:rsid w:val="0081177D"/>
    <w:rsid w:val="008F34FC"/>
    <w:rsid w:val="009A29BE"/>
    <w:rsid w:val="00CD5FCF"/>
    <w:rsid w:val="00D924E9"/>
    <w:rsid w:val="00DE4355"/>
    <w:rsid w:val="00EB7F45"/>
    <w:rsid w:val="00F530EC"/>
    <w:rsid w:val="00F82994"/>
    <w:rsid w:val="00F9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A4BA40A3714F3780BDECE87311D1D3">
    <w:name w:val="C5A4BA40A3714F3780BDECE87311D1D3"/>
    <w:rsid w:val="00DE4355"/>
  </w:style>
  <w:style w:type="paragraph" w:customStyle="1" w:styleId="B100F7BD0F6F430D9C48E2F4AF63520A">
    <w:name w:val="B100F7BD0F6F430D9C48E2F4AF63520A"/>
    <w:rsid w:val="008117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A4BA40A3714F3780BDECE87311D1D3">
    <w:name w:val="C5A4BA40A3714F3780BDECE87311D1D3"/>
    <w:rsid w:val="00DE4355"/>
  </w:style>
  <w:style w:type="paragraph" w:customStyle="1" w:styleId="B100F7BD0F6F430D9C48E2F4AF63520A">
    <w:name w:val="B100F7BD0F6F430D9C48E2F4AF63520A"/>
    <w:rsid w:val="00811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BF0F-6322-4AC4-824B-9EF5EBA1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 Accountability Commission: Recommendations</vt:lpstr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Accountability Commission: Recommendations</dc:title>
  <dc:creator>HVW</dc:creator>
  <cp:lastModifiedBy>Fedele, Julie (LegHall)</cp:lastModifiedBy>
  <cp:revision>13</cp:revision>
  <cp:lastPrinted>2017-05-17T14:00:00Z</cp:lastPrinted>
  <dcterms:created xsi:type="dcterms:W3CDTF">2018-03-02T15:21:00Z</dcterms:created>
  <dcterms:modified xsi:type="dcterms:W3CDTF">2018-03-27T19:30:00Z</dcterms:modified>
</cp:coreProperties>
</file>